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10FFF" w14:textId="0A872A97" w:rsidR="009663C0" w:rsidRPr="009663C0" w:rsidRDefault="009663C0" w:rsidP="00B454E8">
      <w:pPr>
        <w:spacing w:line="280" w:lineRule="exact"/>
        <w:jc w:val="center"/>
        <w:rPr>
          <w:rFonts w:ascii="ＭＳ 明朝" w:hAnsi="ＭＳ 明朝"/>
          <w:szCs w:val="21"/>
        </w:rPr>
      </w:pPr>
      <w:r w:rsidRPr="009663C0">
        <w:rPr>
          <w:rFonts w:ascii="ＭＳ 明朝" w:hAnsi="ＭＳ 明朝" w:hint="eastAsia"/>
          <w:szCs w:val="21"/>
        </w:rPr>
        <w:t>次世代医療機器・再生医療等製品評価指標作成事業</w:t>
      </w:r>
    </w:p>
    <w:p w14:paraId="1E9F941D" w14:textId="207B1EA7" w:rsidR="009663C0" w:rsidRPr="009663C0" w:rsidRDefault="009663C0" w:rsidP="00DD1A40">
      <w:pPr>
        <w:spacing w:line="280" w:lineRule="exact"/>
        <w:jc w:val="center"/>
        <w:rPr>
          <w:rFonts w:ascii="ＭＳ 明朝" w:hAnsi="ＭＳ 明朝"/>
          <w:szCs w:val="21"/>
        </w:rPr>
      </w:pPr>
      <w:r w:rsidRPr="009663C0">
        <w:rPr>
          <w:rFonts w:ascii="ＭＳ 明朝" w:hAnsi="ＭＳ 明朝" w:hint="eastAsia"/>
          <w:szCs w:val="21"/>
        </w:rPr>
        <w:t>「</w:t>
      </w:r>
      <w:r w:rsidR="00DD1A40" w:rsidRPr="00DD1A40">
        <w:rPr>
          <w:rFonts w:ascii="ＭＳ 明朝" w:hAnsi="ＭＳ 明朝" w:hint="eastAsia"/>
          <w:szCs w:val="21"/>
        </w:rPr>
        <w:t>乳がん診断支援装置審査</w:t>
      </w:r>
      <w:r w:rsidRPr="009663C0">
        <w:rPr>
          <w:rFonts w:ascii="ＭＳ 明朝" w:hAnsi="ＭＳ 明朝" w:hint="eastAsia"/>
          <w:szCs w:val="21"/>
        </w:rPr>
        <w:t>ワーキンググループ」</w:t>
      </w:r>
    </w:p>
    <w:p w14:paraId="6B01D45B" w14:textId="5E6C20FA" w:rsidR="009663C0" w:rsidRPr="009663C0" w:rsidRDefault="008E40E8" w:rsidP="00B454E8">
      <w:pPr>
        <w:spacing w:line="280" w:lineRule="exact"/>
        <w:jc w:val="center"/>
        <w:rPr>
          <w:rFonts w:ascii="ＭＳ 明朝" w:hAnsi="ＭＳ 明朝"/>
          <w:szCs w:val="21"/>
        </w:rPr>
      </w:pPr>
      <w:r w:rsidRPr="008E40E8">
        <w:rPr>
          <w:rFonts w:ascii="ＭＳ 明朝" w:hAnsi="ＭＳ 明朝" w:hint="eastAsia"/>
          <w:szCs w:val="21"/>
        </w:rPr>
        <w:t>令和</w:t>
      </w:r>
      <w:r w:rsidR="00DD1A40">
        <w:rPr>
          <w:rFonts w:ascii="ＭＳ 明朝" w:hAnsi="ＭＳ 明朝" w:hint="eastAsia"/>
          <w:szCs w:val="21"/>
        </w:rPr>
        <w:t>2</w:t>
      </w:r>
      <w:r w:rsidRPr="008E40E8">
        <w:rPr>
          <w:rFonts w:ascii="ＭＳ 明朝" w:hAnsi="ＭＳ 明朝" w:hint="eastAsia"/>
          <w:szCs w:val="21"/>
        </w:rPr>
        <w:t>年度</w:t>
      </w:r>
      <w:r w:rsidR="006E0172">
        <w:rPr>
          <w:rFonts w:ascii="ＭＳ 明朝" w:hAnsi="ＭＳ 明朝" w:hint="eastAsia"/>
          <w:szCs w:val="21"/>
        </w:rPr>
        <w:t>報告書</w:t>
      </w:r>
      <w:r w:rsidR="00FD1B21">
        <w:rPr>
          <w:rFonts w:ascii="ＭＳ 明朝" w:hAnsi="ＭＳ 明朝" w:hint="eastAsia"/>
          <w:szCs w:val="21"/>
        </w:rPr>
        <w:t>案の査読及び</w:t>
      </w:r>
      <w:r w:rsidR="006E0172">
        <w:rPr>
          <w:rFonts w:ascii="ＭＳ 明朝" w:hAnsi="ＭＳ 明朝" w:hint="eastAsia"/>
          <w:szCs w:val="21"/>
        </w:rPr>
        <w:t>意見募集</w:t>
      </w:r>
      <w:r w:rsidR="009663C0" w:rsidRPr="009663C0">
        <w:rPr>
          <w:rFonts w:ascii="ＭＳ 明朝" w:hAnsi="ＭＳ 明朝" w:hint="eastAsia"/>
          <w:szCs w:val="21"/>
        </w:rPr>
        <w:t>について</w:t>
      </w:r>
    </w:p>
    <w:p w14:paraId="453BE0C6" w14:textId="77777777" w:rsidR="009663C0" w:rsidRPr="009663C0" w:rsidRDefault="009663C0" w:rsidP="00B454E8">
      <w:pPr>
        <w:spacing w:line="280" w:lineRule="exact"/>
        <w:rPr>
          <w:rFonts w:asciiTheme="minorEastAsia" w:eastAsiaTheme="minorEastAsia" w:hAnsiTheme="minorEastAsia"/>
          <w:color w:val="000000" w:themeColor="text1"/>
          <w:szCs w:val="21"/>
        </w:rPr>
      </w:pPr>
    </w:p>
    <w:p w14:paraId="2D7BCF6C" w14:textId="77777777" w:rsidR="009663C0" w:rsidRPr="009663C0" w:rsidRDefault="009663C0" w:rsidP="00B454E8">
      <w:pPr>
        <w:spacing w:line="280" w:lineRule="exact"/>
        <w:rPr>
          <w:rFonts w:asciiTheme="minorEastAsia" w:eastAsiaTheme="minorEastAsia" w:hAnsiTheme="minorEastAsia"/>
          <w:color w:val="000000" w:themeColor="text1"/>
          <w:szCs w:val="21"/>
        </w:rPr>
      </w:pPr>
    </w:p>
    <w:p w14:paraId="4F06A419" w14:textId="27AFC2D5" w:rsidR="009663C0" w:rsidRPr="00282BAE" w:rsidRDefault="00F46ADD" w:rsidP="00B454E8">
      <w:pPr>
        <w:spacing w:line="280" w:lineRule="exact"/>
        <w:rPr>
          <w:rFonts w:asciiTheme="minorEastAsia" w:eastAsiaTheme="minorEastAsia" w:hAnsiTheme="minorEastAsia" w:cs="ヒラギノ角ゴ Pro W3"/>
          <w:kern w:val="0"/>
          <w:szCs w:val="21"/>
        </w:rPr>
      </w:pPr>
      <w:r w:rsidRPr="00282BAE">
        <w:rPr>
          <w:rFonts w:asciiTheme="minorEastAsia" w:eastAsiaTheme="minorEastAsia" w:hAnsiTheme="minorEastAsia" w:cs="ヒラギノ角ゴ Pro W3" w:hint="eastAsia"/>
          <w:kern w:val="0"/>
          <w:szCs w:val="21"/>
        </w:rPr>
        <w:t>日本</w:t>
      </w:r>
      <w:r w:rsidR="001712A6">
        <w:rPr>
          <w:rFonts w:asciiTheme="minorEastAsia" w:eastAsiaTheme="minorEastAsia" w:hAnsiTheme="minorEastAsia" w:cs="ヒラギノ角ゴ Pro W3" w:hint="eastAsia"/>
          <w:kern w:val="0"/>
          <w:szCs w:val="21"/>
        </w:rPr>
        <w:t>生体医工</w:t>
      </w:r>
      <w:r w:rsidR="00B25991" w:rsidRPr="00282BAE">
        <w:rPr>
          <w:rFonts w:asciiTheme="minorEastAsia" w:eastAsiaTheme="minorEastAsia" w:hAnsiTheme="minorEastAsia" w:cs="ヒラギノ角ゴ Pro W3" w:hint="eastAsia"/>
          <w:kern w:val="0"/>
          <w:szCs w:val="21"/>
        </w:rPr>
        <w:t>学会</w:t>
      </w:r>
    </w:p>
    <w:p w14:paraId="4CD22548" w14:textId="6B0971E6" w:rsidR="009663C0" w:rsidRPr="00282BAE" w:rsidRDefault="006E0172" w:rsidP="00B454E8">
      <w:pPr>
        <w:spacing w:line="280" w:lineRule="exact"/>
        <w:rPr>
          <w:rFonts w:asciiTheme="minorEastAsia" w:eastAsiaTheme="minorEastAsia" w:hAnsiTheme="minorEastAsia" w:cs="ヒラギノ角ゴ Pro W3"/>
          <w:kern w:val="0"/>
          <w:szCs w:val="21"/>
        </w:rPr>
      </w:pPr>
      <w:r w:rsidRPr="00282BAE">
        <w:rPr>
          <w:rFonts w:asciiTheme="minorEastAsia" w:eastAsiaTheme="minorEastAsia" w:hAnsiTheme="minorEastAsia" w:cs="ヒラギノ角ゴ Pro W3" w:hint="eastAsia"/>
          <w:kern w:val="0"/>
          <w:szCs w:val="21"/>
        </w:rPr>
        <w:t>学会員の皆</w:t>
      </w:r>
      <w:r w:rsidR="009663C0" w:rsidRPr="00282BAE">
        <w:rPr>
          <w:rFonts w:asciiTheme="minorEastAsia" w:eastAsiaTheme="minorEastAsia" w:hAnsiTheme="minorEastAsia" w:cs="ヒラギノ角ゴ Pro W3" w:hint="eastAsia"/>
          <w:kern w:val="0"/>
          <w:szCs w:val="21"/>
        </w:rPr>
        <w:t>様</w:t>
      </w:r>
    </w:p>
    <w:p w14:paraId="01D121B4" w14:textId="77777777" w:rsidR="009663C0" w:rsidRPr="00282BAE" w:rsidRDefault="009663C0" w:rsidP="00B454E8">
      <w:pPr>
        <w:spacing w:line="280" w:lineRule="exact"/>
        <w:rPr>
          <w:rFonts w:asciiTheme="minorEastAsia" w:eastAsiaTheme="minorEastAsia" w:hAnsiTheme="minorEastAsia"/>
          <w:color w:val="000000" w:themeColor="text1"/>
          <w:szCs w:val="21"/>
        </w:rPr>
      </w:pPr>
    </w:p>
    <w:p w14:paraId="1A5CDE82" w14:textId="77777777" w:rsidR="009663C0" w:rsidRPr="00282BAE" w:rsidRDefault="009663C0" w:rsidP="00B454E8">
      <w:pPr>
        <w:pStyle w:val="a3"/>
        <w:spacing w:line="280" w:lineRule="exact"/>
        <w:rPr>
          <w:rFonts w:ascii="ＭＳ 明朝" w:hAnsi="ＭＳ 明朝"/>
          <w:szCs w:val="21"/>
        </w:rPr>
      </w:pPr>
      <w:r w:rsidRPr="00282BAE">
        <w:rPr>
          <w:rFonts w:ascii="ＭＳ 明朝" w:hAnsi="ＭＳ 明朝" w:hint="eastAsia"/>
          <w:szCs w:val="21"/>
        </w:rPr>
        <w:t>拝啓　　時下ますますご清祥の段、お喜び申し上げます。</w:t>
      </w:r>
    </w:p>
    <w:p w14:paraId="77D0D586" w14:textId="77777777" w:rsidR="009663C0" w:rsidRPr="00282BAE" w:rsidRDefault="009663C0" w:rsidP="00B454E8">
      <w:pPr>
        <w:pStyle w:val="a3"/>
        <w:spacing w:line="280" w:lineRule="exact"/>
        <w:rPr>
          <w:rFonts w:ascii="ＭＳ 明朝" w:hAnsi="ＭＳ 明朝"/>
          <w:szCs w:val="21"/>
        </w:rPr>
      </w:pPr>
      <w:r w:rsidRPr="00282BAE">
        <w:rPr>
          <w:rFonts w:ascii="ＭＳ 明朝" w:hAnsi="ＭＳ 明朝" w:hint="eastAsia"/>
          <w:szCs w:val="21"/>
        </w:rPr>
        <w:t xml:space="preserve">　日頃より格別のご指導を賜り、厚くお礼申し上げます。</w:t>
      </w:r>
    </w:p>
    <w:p w14:paraId="219C6DA4" w14:textId="77777777" w:rsidR="009663C0" w:rsidRPr="00282BAE" w:rsidRDefault="009663C0" w:rsidP="00B454E8">
      <w:pPr>
        <w:spacing w:line="280" w:lineRule="exact"/>
        <w:rPr>
          <w:rFonts w:ascii="ＭＳ 明朝" w:hAnsi="ＭＳ 明朝"/>
          <w:szCs w:val="21"/>
        </w:rPr>
      </w:pPr>
    </w:p>
    <w:p w14:paraId="0926FF14" w14:textId="70962E76" w:rsidR="009663C0" w:rsidRPr="00282BAE" w:rsidRDefault="009663C0" w:rsidP="00B454E8">
      <w:pPr>
        <w:spacing w:line="280" w:lineRule="exact"/>
        <w:rPr>
          <w:rFonts w:ascii="ＭＳ 明朝" w:hAnsi="ＭＳ 明朝"/>
          <w:szCs w:val="21"/>
        </w:rPr>
      </w:pPr>
      <w:r w:rsidRPr="00282BAE">
        <w:rPr>
          <w:rFonts w:ascii="ＭＳ 明朝" w:hAnsi="ＭＳ 明朝" w:hint="eastAsia"/>
          <w:szCs w:val="21"/>
        </w:rPr>
        <w:t xml:space="preserve">　さて、</w:t>
      </w:r>
      <w:r w:rsidRPr="00282BAE">
        <w:rPr>
          <w:rFonts w:ascii="ＭＳ 明朝" w:hAnsi="ＭＳ 明朝" w:cs="HiraKakuPro-W3" w:hint="eastAsia"/>
          <w:color w:val="000000"/>
          <w:lang w:bidi="en-US"/>
        </w:rPr>
        <w:t>平成</w:t>
      </w:r>
      <w:r w:rsidRPr="00282BAE">
        <w:rPr>
          <w:rFonts w:ascii="ＭＳ 明朝" w:hAnsi="ＭＳ 明朝" w:cs="HiraKakuPro-W3"/>
          <w:color w:val="000000"/>
          <w:lang w:bidi="en-US"/>
        </w:rPr>
        <w:t>17</w:t>
      </w:r>
      <w:r w:rsidRPr="00282BAE">
        <w:rPr>
          <w:rFonts w:ascii="ＭＳ 明朝" w:hAnsi="ＭＳ 明朝" w:cs="HiraKakuPro-W3" w:hint="eastAsia"/>
          <w:color w:val="000000"/>
          <w:lang w:bidi="en-US"/>
        </w:rPr>
        <w:t>年</w:t>
      </w:r>
      <w:r w:rsidRPr="00282BAE">
        <w:rPr>
          <w:rFonts w:ascii="ＭＳ 明朝" w:hAnsi="ＭＳ 明朝" w:cs="HiraKakuPro-W3"/>
          <w:color w:val="000000"/>
          <w:lang w:bidi="en-US"/>
        </w:rPr>
        <w:t>4</w:t>
      </w:r>
      <w:r w:rsidRPr="00282BAE">
        <w:rPr>
          <w:rFonts w:ascii="ＭＳ 明朝" w:hAnsi="ＭＳ 明朝" w:cs="HiraKakuPro-W3" w:hint="eastAsia"/>
          <w:color w:val="000000"/>
          <w:lang w:bidi="en-US"/>
        </w:rPr>
        <w:t>月</w:t>
      </w:r>
      <w:r w:rsidRPr="00282BAE">
        <w:rPr>
          <w:rFonts w:ascii="ＭＳ 明朝" w:hAnsi="ＭＳ 明朝" w:cs="HiraKakuPro-W3"/>
          <w:color w:val="000000"/>
          <w:lang w:bidi="en-US"/>
        </w:rPr>
        <w:t>1</w:t>
      </w:r>
      <w:r w:rsidRPr="00282BAE">
        <w:rPr>
          <w:rFonts w:ascii="ＭＳ 明朝" w:hAnsi="ＭＳ 明朝" w:cs="HiraKakuPro-W3" w:hint="eastAsia"/>
          <w:color w:val="000000"/>
          <w:lang w:bidi="en-US"/>
        </w:rPr>
        <w:t>日から医療機器の特性にあった法体系としての改正薬事法が施行され、医療機器に関する規則が抜本的に改正されました。この改正薬事法は、平成26年</w:t>
      </w:r>
      <w:r w:rsidRPr="00282BAE">
        <w:rPr>
          <w:rFonts w:ascii="ＭＳ 明朝" w:hAnsi="ＭＳ 明朝" w:cs="HiraKakuPro-W3"/>
          <w:color w:val="000000"/>
          <w:lang w:bidi="en-US"/>
        </w:rPr>
        <w:t>11</w:t>
      </w:r>
      <w:r w:rsidRPr="00282BAE">
        <w:rPr>
          <w:rFonts w:ascii="ＭＳ 明朝" w:hAnsi="ＭＳ 明朝" w:cs="HiraKakuPro-W3" w:hint="eastAsia"/>
          <w:color w:val="000000"/>
          <w:lang w:bidi="en-US"/>
        </w:rPr>
        <w:t>月25</w:t>
      </w:r>
      <w:r w:rsidR="006E0172" w:rsidRPr="00282BAE">
        <w:rPr>
          <w:rFonts w:ascii="ＭＳ 明朝" w:hAnsi="ＭＳ 明朝" w:cs="HiraKakuPro-W3" w:hint="eastAsia"/>
          <w:color w:val="000000"/>
          <w:lang w:bidi="en-US"/>
        </w:rPr>
        <w:t>日付けで医薬品</w:t>
      </w:r>
      <w:r w:rsidRPr="00282BAE">
        <w:rPr>
          <w:rFonts w:ascii="ＭＳ 明朝" w:hAnsi="ＭＳ 明朝" w:cs="HiraKakuPro-W3" w:hint="eastAsia"/>
          <w:color w:val="000000"/>
          <w:lang w:bidi="en-US"/>
        </w:rPr>
        <w:t>医療機器法として刷新され、現在に至っています。この中で、医療機器の開発・審査等の促進に資する改正が行われていますが、今後上市される可能性が高い次世代医療機器分野については、厚生労働省と経済産業省の連携事業として、新規技術を活用した医療機器の効率的な開発及び迅速な承認審査に資することを目的とした「次世代医療機器・再生医療等製品評価指標作成事業」が平成</w:t>
      </w:r>
      <w:r w:rsidRPr="00282BAE">
        <w:rPr>
          <w:rFonts w:ascii="ＭＳ 明朝" w:hAnsi="ＭＳ 明朝" w:cs="HiraKakuPro-W3"/>
          <w:color w:val="000000"/>
          <w:lang w:bidi="en-US"/>
        </w:rPr>
        <w:t>17</w:t>
      </w:r>
      <w:r w:rsidRPr="00282BAE">
        <w:rPr>
          <w:rFonts w:ascii="ＭＳ 明朝" w:hAnsi="ＭＳ 明朝" w:cs="HiraKakuPro-W3" w:hint="eastAsia"/>
          <w:color w:val="000000"/>
          <w:lang w:bidi="en-US"/>
        </w:rPr>
        <w:t>年度より別途遂行されています。</w:t>
      </w:r>
    </w:p>
    <w:p w14:paraId="38145538" w14:textId="77777777" w:rsidR="009663C0" w:rsidRPr="00282BAE" w:rsidRDefault="009663C0" w:rsidP="00B454E8">
      <w:pPr>
        <w:spacing w:line="280" w:lineRule="exact"/>
        <w:rPr>
          <w:rFonts w:ascii="ＭＳ 明朝" w:hAnsi="ＭＳ 明朝"/>
          <w:szCs w:val="21"/>
        </w:rPr>
      </w:pPr>
    </w:p>
    <w:p w14:paraId="1666E8D2" w14:textId="25F75A96" w:rsidR="00B25991" w:rsidRDefault="00DD1A40" w:rsidP="00B454E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80" w:lineRule="exact"/>
        <w:rPr>
          <w:rFonts w:ascii="ＭＳ 明朝" w:hAnsi="ＭＳ 明朝" w:cs="HiraKakuPro-W3"/>
          <w:color w:val="000000"/>
          <w:kern w:val="0"/>
          <w:lang w:bidi="en-US"/>
        </w:rPr>
      </w:pPr>
      <w:r w:rsidRPr="00DD1A40">
        <w:rPr>
          <w:rFonts w:ascii="ＭＳ 明朝" w:hAnsi="ＭＳ 明朝" w:cs="HiraKakuPro-W3" w:hint="eastAsia"/>
          <w:color w:val="000000"/>
          <w:kern w:val="0"/>
          <w:lang w:bidi="en-US"/>
        </w:rPr>
        <w:t xml:space="preserve">　令和2年度の同事業において、厚生労働省側に「乳がん診断支援装置審査ワーキンググループ（WG）」が新たに設立されました。</w:t>
      </w:r>
      <w:r w:rsidR="00A14FA4">
        <w:rPr>
          <w:rFonts w:ascii="ＭＳ 明朝" w:hAnsi="ＭＳ 明朝" w:cs="HiraKakuPro-W3" w:hint="eastAsia"/>
          <w:color w:val="000000"/>
          <w:kern w:val="0"/>
          <w:lang w:bidi="en-US"/>
        </w:rPr>
        <w:t>X線</w:t>
      </w:r>
      <w:r w:rsidRPr="00DD1A40">
        <w:rPr>
          <w:rFonts w:ascii="ＭＳ 明朝" w:hAnsi="ＭＳ 明朝" w:cs="HiraKakuPro-W3" w:hint="eastAsia"/>
          <w:color w:val="000000"/>
          <w:kern w:val="0"/>
          <w:lang w:bidi="en-US"/>
        </w:rPr>
        <w:t>マンモグラフィによる検査は、乳房を圧迫すると共に被ばくリスクがあるため、検査を避ける女性が多いと共に、高濃度乳房で腫瘍を見つけにくい等の課題があります。近年、</w:t>
      </w:r>
      <w:r w:rsidR="00A14FA4" w:rsidRPr="00DD1A40">
        <w:rPr>
          <w:rFonts w:ascii="ＭＳ 明朝" w:hAnsi="ＭＳ 明朝" w:cs="HiraKakuPro-W3" w:hint="eastAsia"/>
          <w:color w:val="000000"/>
          <w:kern w:val="0"/>
          <w:lang w:bidi="en-US"/>
        </w:rPr>
        <w:t>「マイクロ波</w:t>
      </w:r>
      <w:r w:rsidR="00A14FA4">
        <w:rPr>
          <w:rFonts w:ascii="ＭＳ 明朝" w:hAnsi="ＭＳ 明朝" w:cs="HiraKakuPro-W3" w:hint="eastAsia"/>
          <w:color w:val="000000"/>
          <w:kern w:val="0"/>
          <w:lang w:bidi="en-US"/>
        </w:rPr>
        <w:t>イメージング</w:t>
      </w:r>
      <w:r w:rsidR="00A14FA4" w:rsidRPr="00DD1A40">
        <w:rPr>
          <w:rFonts w:ascii="ＭＳ 明朝" w:hAnsi="ＭＳ 明朝" w:cs="HiraKakuPro-W3" w:hint="eastAsia"/>
          <w:color w:val="000000"/>
          <w:kern w:val="0"/>
          <w:lang w:bidi="en-US"/>
        </w:rPr>
        <w:t>」、</w:t>
      </w:r>
      <w:r w:rsidRPr="00DD1A40">
        <w:rPr>
          <w:rFonts w:ascii="ＭＳ 明朝" w:hAnsi="ＭＳ 明朝" w:cs="HiraKakuPro-W3" w:hint="eastAsia"/>
          <w:color w:val="000000"/>
          <w:kern w:val="0"/>
          <w:lang w:bidi="en-US"/>
        </w:rPr>
        <w:t>「</w:t>
      </w:r>
      <w:r w:rsidR="00A14FA4">
        <w:rPr>
          <w:rFonts w:ascii="ＭＳ 明朝" w:hAnsi="ＭＳ 明朝" w:cs="HiraKakuPro-W3" w:hint="eastAsia"/>
          <w:color w:val="000000"/>
          <w:kern w:val="0"/>
          <w:lang w:bidi="en-US"/>
        </w:rPr>
        <w:t>超音波CT</w:t>
      </w:r>
      <w:r w:rsidRPr="00DD1A40">
        <w:rPr>
          <w:rFonts w:ascii="ＭＳ 明朝" w:hAnsi="ＭＳ 明朝" w:cs="HiraKakuPro-W3" w:hint="eastAsia"/>
          <w:color w:val="000000"/>
          <w:kern w:val="0"/>
          <w:lang w:bidi="en-US"/>
        </w:rPr>
        <w:t>」及び「光超音波</w:t>
      </w:r>
      <w:r w:rsidR="00A14FA4">
        <w:rPr>
          <w:rFonts w:ascii="ＭＳ 明朝" w:hAnsi="ＭＳ 明朝" w:cs="HiraKakuPro-W3" w:hint="eastAsia"/>
          <w:color w:val="000000"/>
          <w:kern w:val="0"/>
          <w:lang w:bidi="en-US"/>
        </w:rPr>
        <w:t>イメージング</w:t>
      </w:r>
      <w:r w:rsidRPr="00DD1A40">
        <w:rPr>
          <w:rFonts w:ascii="ＭＳ 明朝" w:hAnsi="ＭＳ 明朝" w:cs="HiraKakuPro-W3" w:hint="eastAsia"/>
          <w:color w:val="000000"/>
          <w:kern w:val="0"/>
          <w:lang w:bidi="en-US"/>
        </w:rPr>
        <w:t>」等、上記問題を解決する新技術による診断支援装置開発が進められているため、本事業のテーマとして取り上げた次第です。</w:t>
      </w:r>
    </w:p>
    <w:p w14:paraId="25D12725" w14:textId="77777777" w:rsidR="00DD1A40" w:rsidRPr="00DD1A40" w:rsidRDefault="00DD1A40" w:rsidP="00B454E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80" w:lineRule="exact"/>
        <w:rPr>
          <w:rFonts w:ascii="ＭＳ 明朝" w:hAnsi="ＭＳ 明朝" w:cs="HiraKakuPro-W3"/>
          <w:color w:val="000000"/>
          <w:kern w:val="0"/>
          <w:szCs w:val="21"/>
          <w:lang w:bidi="en-US"/>
        </w:rPr>
      </w:pPr>
    </w:p>
    <w:p w14:paraId="42733CD7" w14:textId="561A04EF" w:rsidR="00A82AE1" w:rsidRPr="00C40F46" w:rsidRDefault="009663C0" w:rsidP="00B454E8">
      <w:pPr>
        <w:spacing w:line="280" w:lineRule="exact"/>
        <w:rPr>
          <w:rFonts w:asciiTheme="minorEastAsia" w:eastAsiaTheme="minorEastAsia" w:hAnsiTheme="minorEastAsia" w:cs="ヒラギノ角ゴ Pro W3"/>
          <w:kern w:val="0"/>
          <w:szCs w:val="21"/>
        </w:rPr>
      </w:pPr>
      <w:r w:rsidRPr="00282BAE">
        <w:rPr>
          <w:rFonts w:ascii="ＭＳ 明朝" w:hAnsi="ＭＳ 明朝" w:hint="eastAsia"/>
          <w:szCs w:val="21"/>
        </w:rPr>
        <w:t xml:space="preserve">　</w:t>
      </w:r>
      <w:r w:rsidR="008E40E8" w:rsidRPr="00282BAE">
        <w:rPr>
          <w:rFonts w:ascii="ＭＳ 明朝" w:hAnsi="ＭＳ 明朝" w:hint="eastAsia"/>
          <w:szCs w:val="21"/>
        </w:rPr>
        <w:t>当該</w:t>
      </w:r>
      <w:r w:rsidR="006E0172" w:rsidRPr="00282BAE">
        <w:rPr>
          <w:rFonts w:ascii="ＭＳ 明朝" w:hAnsi="ＭＳ 明朝"/>
          <w:szCs w:val="21"/>
        </w:rPr>
        <w:t>WG</w:t>
      </w:r>
      <w:r w:rsidR="006E0172" w:rsidRPr="00282BAE">
        <w:rPr>
          <w:rFonts w:ascii="ＭＳ 明朝" w:hAnsi="ＭＳ 明朝" w:hint="eastAsia"/>
          <w:szCs w:val="21"/>
        </w:rPr>
        <w:t>では、</w:t>
      </w:r>
      <w:r w:rsidR="00DD1A40" w:rsidRPr="00282BAE">
        <w:rPr>
          <w:rFonts w:asciiTheme="minorEastAsia" w:eastAsiaTheme="minorEastAsia" w:hAnsiTheme="minorEastAsia" w:cs="ヒラギノ角ゴ Pro W3" w:hint="eastAsia"/>
          <w:kern w:val="0"/>
          <w:szCs w:val="21"/>
        </w:rPr>
        <w:t>日本</w:t>
      </w:r>
      <w:r w:rsidR="00755AA2">
        <w:rPr>
          <w:rFonts w:asciiTheme="minorEastAsia" w:eastAsiaTheme="minorEastAsia" w:hAnsiTheme="minorEastAsia" w:cs="ヒラギノ角ゴ Pro W3" w:hint="eastAsia"/>
          <w:kern w:val="0"/>
          <w:szCs w:val="21"/>
        </w:rPr>
        <w:t>生体医工</w:t>
      </w:r>
      <w:r w:rsidR="008E40E8" w:rsidRPr="00282BAE">
        <w:rPr>
          <w:rFonts w:asciiTheme="minorEastAsia" w:eastAsiaTheme="minorEastAsia" w:hAnsiTheme="minorEastAsia" w:cs="ヒラギノ角ゴ Pro W3" w:hint="eastAsia"/>
          <w:kern w:val="0"/>
          <w:szCs w:val="21"/>
        </w:rPr>
        <w:t>学会</w:t>
      </w:r>
      <w:r w:rsidR="006E0172" w:rsidRPr="00282BAE">
        <w:rPr>
          <w:rFonts w:ascii="ＭＳ 明朝" w:hAnsi="ＭＳ 明朝" w:hint="eastAsia"/>
          <w:szCs w:val="21"/>
        </w:rPr>
        <w:t>様のご協力のもと</w:t>
      </w:r>
      <w:r w:rsidR="006E0172">
        <w:rPr>
          <w:rFonts w:ascii="ＭＳ 明朝" w:hAnsi="ＭＳ 明朝" w:hint="eastAsia"/>
          <w:szCs w:val="21"/>
        </w:rPr>
        <w:t>に活動し、今般、</w:t>
      </w:r>
      <w:r w:rsidR="008E40E8" w:rsidRPr="008E40E8">
        <w:rPr>
          <w:rFonts w:ascii="ＭＳ 明朝" w:hAnsi="ＭＳ 明朝" w:hint="eastAsia"/>
          <w:szCs w:val="21"/>
        </w:rPr>
        <w:t>令和</w:t>
      </w:r>
      <w:r w:rsidR="00DD1A40">
        <w:rPr>
          <w:rFonts w:ascii="ＭＳ 明朝" w:hAnsi="ＭＳ 明朝" w:hint="eastAsia"/>
          <w:szCs w:val="21"/>
        </w:rPr>
        <w:t>2</w:t>
      </w:r>
      <w:r w:rsidR="008E40E8" w:rsidRPr="008E40E8">
        <w:rPr>
          <w:rFonts w:ascii="ＭＳ 明朝" w:hAnsi="ＭＳ 明朝" w:hint="eastAsia"/>
          <w:szCs w:val="21"/>
        </w:rPr>
        <w:t>年度</w:t>
      </w:r>
      <w:r w:rsidR="006E0172">
        <w:rPr>
          <w:rFonts w:ascii="ＭＳ 明朝" w:hAnsi="ＭＳ 明朝" w:hint="eastAsia"/>
          <w:szCs w:val="21"/>
        </w:rPr>
        <w:t>報告書案をまとめることができました。つきましては、当該分野を専門とするアカデミア及び企業等の皆様に広く情報を発信すると共に、より良い内容に仕上げることを目的として、報告書案の内容をご確認の上、ご意見等をお聞かせ頂ければ幸甚です。</w:t>
      </w:r>
      <w:r w:rsidR="00FD1B21">
        <w:rPr>
          <w:rFonts w:ascii="ＭＳ 明朝" w:hAnsi="ＭＳ 明朝" w:hint="eastAsia"/>
          <w:szCs w:val="21"/>
        </w:rPr>
        <w:t>なお、当該報告書案は公開前の資料ですので、取扱いには十分ご配慮下さい。</w:t>
      </w:r>
    </w:p>
    <w:p w14:paraId="59F1EA3B" w14:textId="77777777" w:rsidR="00A82AE1" w:rsidRPr="0041490A" w:rsidRDefault="00A82AE1" w:rsidP="00B454E8">
      <w:pPr>
        <w:spacing w:line="280" w:lineRule="exact"/>
        <w:rPr>
          <w:rFonts w:asciiTheme="minorEastAsia" w:eastAsiaTheme="minorEastAsia" w:hAnsiTheme="minorEastAsia"/>
          <w:szCs w:val="21"/>
        </w:rPr>
      </w:pPr>
    </w:p>
    <w:p w14:paraId="30B3C961" w14:textId="1D9641B0" w:rsidR="00A82AE1" w:rsidRPr="00AC0BF8" w:rsidRDefault="00A82AE1" w:rsidP="00B454E8">
      <w:pPr>
        <w:spacing w:line="280" w:lineRule="exact"/>
        <w:rPr>
          <w:rFonts w:ascii="ＭＳ 明朝" w:hAnsi="ＭＳ 明朝"/>
          <w:szCs w:val="21"/>
        </w:rPr>
      </w:pPr>
      <w:r>
        <w:rPr>
          <w:rFonts w:asciiTheme="minorEastAsia" w:eastAsiaTheme="minorEastAsia" w:hAnsiTheme="minorEastAsia" w:hint="eastAsia"/>
          <w:szCs w:val="21"/>
        </w:rPr>
        <w:t xml:space="preserve">　ご多忙のところ、</w:t>
      </w:r>
      <w:r w:rsidRPr="0041490A">
        <w:rPr>
          <w:rFonts w:asciiTheme="minorEastAsia" w:eastAsiaTheme="minorEastAsia" w:hAnsiTheme="minorEastAsia" w:hint="eastAsia"/>
          <w:szCs w:val="21"/>
        </w:rPr>
        <w:t>ご面倒をおかけして大変恐縮ですが、宜しくお願い</w:t>
      </w:r>
      <w:r>
        <w:rPr>
          <w:rFonts w:ascii="ＭＳ 明朝" w:hAnsi="ＭＳ 明朝" w:hint="eastAsia"/>
          <w:szCs w:val="21"/>
        </w:rPr>
        <w:t>致します。</w:t>
      </w:r>
    </w:p>
    <w:p w14:paraId="0CCA3EE7" w14:textId="1B2DADDA" w:rsidR="00B36FD3" w:rsidRDefault="00B36FD3" w:rsidP="00B454E8">
      <w:pPr>
        <w:spacing w:line="280" w:lineRule="exact"/>
        <w:rPr>
          <w:rFonts w:asciiTheme="minorEastAsia" w:eastAsiaTheme="minorEastAsia" w:hAnsiTheme="minorEastAsia"/>
          <w:color w:val="000000" w:themeColor="text1"/>
          <w:szCs w:val="21"/>
        </w:rPr>
      </w:pPr>
    </w:p>
    <w:p w14:paraId="08651D77" w14:textId="5D2B0AB6" w:rsidR="00AC0BF8" w:rsidRDefault="00AC0BF8" w:rsidP="00B454E8">
      <w:pPr>
        <w:spacing w:line="280" w:lineRule="exa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敬具</w:t>
      </w:r>
    </w:p>
    <w:p w14:paraId="2C2FC69C" w14:textId="77777777" w:rsidR="00AC0BF8" w:rsidRPr="009663C0" w:rsidRDefault="00AC0BF8" w:rsidP="00B454E8">
      <w:pPr>
        <w:spacing w:line="280" w:lineRule="exact"/>
        <w:rPr>
          <w:rFonts w:asciiTheme="minorEastAsia" w:eastAsiaTheme="minorEastAsia" w:hAnsiTheme="minorEastAsia"/>
          <w:color w:val="000000" w:themeColor="text1"/>
          <w:szCs w:val="21"/>
        </w:rPr>
      </w:pPr>
    </w:p>
    <w:p w14:paraId="1E44CAF8" w14:textId="52400A88" w:rsidR="00B36FD3" w:rsidRPr="00AC0BF8" w:rsidRDefault="008E40E8" w:rsidP="00B454E8">
      <w:pPr>
        <w:pStyle w:val="a9"/>
        <w:spacing w:line="280" w:lineRule="exact"/>
        <w:jc w:val="right"/>
        <w:rPr>
          <w:color w:val="000000" w:themeColor="text1"/>
          <w:sz w:val="21"/>
          <w:szCs w:val="21"/>
        </w:rPr>
      </w:pPr>
      <w:r w:rsidRPr="008E40E8">
        <w:rPr>
          <w:rFonts w:ascii="ＭＳ 明朝" w:hAnsi="ＭＳ 明朝" w:hint="eastAsia"/>
          <w:szCs w:val="21"/>
        </w:rPr>
        <w:t>令和</w:t>
      </w:r>
      <w:r w:rsidR="00DD1A40">
        <w:rPr>
          <w:rFonts w:ascii="ＭＳ 明朝" w:hAnsi="ＭＳ 明朝" w:hint="eastAsia"/>
          <w:szCs w:val="21"/>
        </w:rPr>
        <w:t>2</w:t>
      </w:r>
      <w:r w:rsidRPr="008E40E8">
        <w:rPr>
          <w:rFonts w:ascii="ＭＳ 明朝" w:hAnsi="ＭＳ 明朝" w:hint="eastAsia"/>
          <w:szCs w:val="21"/>
        </w:rPr>
        <w:t>年</w:t>
      </w:r>
      <w:r>
        <w:rPr>
          <w:color w:val="000000" w:themeColor="text1"/>
          <w:sz w:val="21"/>
          <w:szCs w:val="21"/>
        </w:rPr>
        <w:t>2</w:t>
      </w:r>
      <w:r w:rsidR="00B36FD3" w:rsidRPr="009663C0">
        <w:rPr>
          <w:rFonts w:hint="eastAsia"/>
          <w:color w:val="000000" w:themeColor="text1"/>
          <w:sz w:val="21"/>
          <w:szCs w:val="21"/>
        </w:rPr>
        <w:t>月</w:t>
      </w:r>
      <w:r w:rsidR="00DD1A40">
        <w:rPr>
          <w:color w:val="000000" w:themeColor="text1"/>
          <w:sz w:val="21"/>
          <w:szCs w:val="21"/>
        </w:rPr>
        <w:t>5</w:t>
      </w:r>
      <w:r w:rsidR="00B36FD3" w:rsidRPr="009663C0">
        <w:rPr>
          <w:rFonts w:hint="eastAsia"/>
          <w:color w:val="000000" w:themeColor="text1"/>
          <w:sz w:val="21"/>
          <w:szCs w:val="21"/>
        </w:rPr>
        <w:t>日</w:t>
      </w:r>
    </w:p>
    <w:p w14:paraId="1D1AAD91" w14:textId="77777777" w:rsidR="00A72C0C" w:rsidRPr="009663C0" w:rsidRDefault="00A72C0C" w:rsidP="00B454E8">
      <w:pPr>
        <w:spacing w:line="280" w:lineRule="exact"/>
        <w:rPr>
          <w:rFonts w:asciiTheme="minorEastAsia" w:eastAsiaTheme="minorEastAsia" w:hAnsiTheme="minorEastAsia"/>
          <w:color w:val="000000" w:themeColor="text1"/>
          <w:szCs w:val="21"/>
        </w:rPr>
      </w:pPr>
    </w:p>
    <w:p w14:paraId="254B6C54" w14:textId="2EB1AFC5" w:rsidR="00B36FD3" w:rsidRPr="009663C0" w:rsidRDefault="00B36FD3" w:rsidP="00B454E8">
      <w:pPr>
        <w:spacing w:line="280" w:lineRule="exact"/>
        <w:ind w:leftChars="2295" w:left="4819"/>
        <w:rPr>
          <w:rFonts w:asciiTheme="minorEastAsia" w:eastAsiaTheme="minorEastAsia" w:hAnsiTheme="minorEastAsia"/>
          <w:color w:val="000000" w:themeColor="text1"/>
          <w:szCs w:val="21"/>
        </w:rPr>
      </w:pPr>
      <w:r w:rsidRPr="009663C0">
        <w:rPr>
          <w:rFonts w:asciiTheme="minorEastAsia" w:eastAsiaTheme="minorEastAsia" w:hAnsiTheme="minorEastAsia" w:hint="eastAsia"/>
          <w:color w:val="000000" w:themeColor="text1"/>
          <w:szCs w:val="21"/>
        </w:rPr>
        <w:t>〒</w:t>
      </w:r>
      <w:r w:rsidR="00B25991">
        <w:rPr>
          <w:rFonts w:asciiTheme="minorEastAsia" w:eastAsiaTheme="minorEastAsia" w:hAnsiTheme="minorEastAsia" w:hint="eastAsia"/>
          <w:color w:val="000000" w:themeColor="text1"/>
          <w:szCs w:val="21"/>
        </w:rPr>
        <w:t>210-9501</w:t>
      </w:r>
    </w:p>
    <w:p w14:paraId="5987A65C" w14:textId="3990A7BD" w:rsidR="00B36FD3" w:rsidRPr="009663C0" w:rsidRDefault="00B25991" w:rsidP="00B454E8">
      <w:pPr>
        <w:spacing w:line="280" w:lineRule="exact"/>
        <w:ind w:leftChars="2295" w:left="48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神奈川県川崎市川崎区殿町3-25-26</w:t>
      </w:r>
    </w:p>
    <w:p w14:paraId="4405FB14" w14:textId="77777777" w:rsidR="00B36FD3" w:rsidRPr="009663C0" w:rsidRDefault="00B36FD3" w:rsidP="00B454E8">
      <w:pPr>
        <w:spacing w:line="280" w:lineRule="exact"/>
        <w:ind w:leftChars="2295" w:left="4819"/>
        <w:rPr>
          <w:rFonts w:asciiTheme="minorEastAsia" w:eastAsiaTheme="minorEastAsia" w:hAnsiTheme="minorEastAsia"/>
          <w:color w:val="000000" w:themeColor="text1"/>
          <w:szCs w:val="21"/>
        </w:rPr>
      </w:pPr>
      <w:r w:rsidRPr="009663C0">
        <w:rPr>
          <w:rFonts w:asciiTheme="minorEastAsia" w:eastAsiaTheme="minorEastAsia" w:hAnsiTheme="minorEastAsia" w:hint="eastAsia"/>
          <w:color w:val="000000" w:themeColor="text1"/>
          <w:szCs w:val="21"/>
        </w:rPr>
        <w:t>国立医薬品食品衛生研究所医療機器部</w:t>
      </w:r>
    </w:p>
    <w:p w14:paraId="347DF812" w14:textId="77777777" w:rsidR="00B36FD3" w:rsidRPr="009663C0" w:rsidRDefault="00B36FD3" w:rsidP="00B454E8">
      <w:pPr>
        <w:spacing w:line="280" w:lineRule="exact"/>
        <w:ind w:leftChars="2295" w:left="4819"/>
        <w:rPr>
          <w:rFonts w:asciiTheme="minorEastAsia" w:eastAsiaTheme="minorEastAsia" w:hAnsiTheme="minorEastAsia"/>
          <w:color w:val="000000" w:themeColor="text1"/>
          <w:szCs w:val="21"/>
        </w:rPr>
      </w:pPr>
      <w:r w:rsidRPr="009663C0">
        <w:rPr>
          <w:rFonts w:asciiTheme="minorEastAsia" w:eastAsiaTheme="minorEastAsia" w:hAnsiTheme="minorEastAsia" w:hint="eastAsia"/>
          <w:color w:val="000000" w:themeColor="text1"/>
          <w:szCs w:val="21"/>
        </w:rPr>
        <w:t>蓜島由二</w:t>
      </w:r>
    </w:p>
    <w:p w14:paraId="5FA2A128" w14:textId="2C94FA02" w:rsidR="00B36FD3" w:rsidRPr="009663C0" w:rsidRDefault="00B25991" w:rsidP="00B454E8">
      <w:pPr>
        <w:spacing w:line="280" w:lineRule="exact"/>
        <w:ind w:leftChars="2295" w:left="4819"/>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Tel. 044-270-6540</w:t>
      </w:r>
      <w:r w:rsidR="00B36FD3" w:rsidRPr="009663C0">
        <w:rPr>
          <w:rFonts w:asciiTheme="minorEastAsia" w:eastAsiaTheme="minorEastAsia" w:hAnsiTheme="minorEastAsia" w:hint="eastAsia"/>
          <w:color w:val="000000" w:themeColor="text1"/>
          <w:szCs w:val="21"/>
        </w:rPr>
        <w:t>（直通）</w:t>
      </w:r>
    </w:p>
    <w:p w14:paraId="7D0D5478" w14:textId="663A22CB" w:rsidR="00B36FD3" w:rsidRPr="009663C0" w:rsidRDefault="00B25991" w:rsidP="00B454E8">
      <w:pPr>
        <w:spacing w:line="280" w:lineRule="exact"/>
        <w:ind w:leftChars="2295" w:left="4819"/>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Fax. 044-270-6611</w:t>
      </w:r>
      <w:r w:rsidR="00B36FD3" w:rsidRPr="009663C0">
        <w:rPr>
          <w:rFonts w:asciiTheme="minorEastAsia" w:eastAsiaTheme="minorEastAsia" w:hAnsiTheme="minorEastAsia" w:hint="eastAsia"/>
          <w:color w:val="000000" w:themeColor="text1"/>
          <w:szCs w:val="21"/>
        </w:rPr>
        <w:t>（代表）</w:t>
      </w:r>
    </w:p>
    <w:p w14:paraId="77B3D2D8" w14:textId="3FE3273D" w:rsidR="00847487" w:rsidRPr="00AC0BF8" w:rsidRDefault="00B36FD3" w:rsidP="00B454E8">
      <w:pPr>
        <w:spacing w:line="280" w:lineRule="exact"/>
        <w:ind w:leftChars="2295" w:left="4819"/>
        <w:rPr>
          <w:rFonts w:asciiTheme="minorEastAsia" w:eastAsiaTheme="minorEastAsia" w:hAnsiTheme="minorEastAsia"/>
          <w:color w:val="000000" w:themeColor="text1"/>
          <w:szCs w:val="21"/>
        </w:rPr>
      </w:pPr>
      <w:r w:rsidRPr="009663C0">
        <w:rPr>
          <w:rFonts w:asciiTheme="minorEastAsia" w:eastAsiaTheme="minorEastAsia" w:hAnsiTheme="minorEastAsia"/>
          <w:color w:val="000000" w:themeColor="text1"/>
          <w:szCs w:val="21"/>
        </w:rPr>
        <w:t>E-mail. haishima@nihs.go.jp</w:t>
      </w:r>
    </w:p>
    <w:sectPr w:rsidR="00847487" w:rsidRPr="00AC0BF8" w:rsidSect="006B2CD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68A0C" w14:textId="77777777" w:rsidR="00487E8E" w:rsidRDefault="00487E8E" w:rsidP="008E40E8">
      <w:r>
        <w:separator/>
      </w:r>
    </w:p>
  </w:endnote>
  <w:endnote w:type="continuationSeparator" w:id="0">
    <w:p w14:paraId="7AADF3C7" w14:textId="77777777" w:rsidR="00487E8E" w:rsidRDefault="00487E8E" w:rsidP="008E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HiraKakuPro-W3">
    <w:altName w:val="ヒラギノ角ゴ Pro W3"/>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357E2" w14:textId="77777777" w:rsidR="00487E8E" w:rsidRDefault="00487E8E" w:rsidP="008E40E8">
      <w:r>
        <w:separator/>
      </w:r>
    </w:p>
  </w:footnote>
  <w:footnote w:type="continuationSeparator" w:id="0">
    <w:p w14:paraId="2E411FE0" w14:textId="77777777" w:rsidR="00487E8E" w:rsidRDefault="00487E8E" w:rsidP="008E4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D3"/>
    <w:rsid w:val="000A3063"/>
    <w:rsid w:val="001424B6"/>
    <w:rsid w:val="001525CC"/>
    <w:rsid w:val="001712A6"/>
    <w:rsid w:val="001972E6"/>
    <w:rsid w:val="001B61E2"/>
    <w:rsid w:val="00224689"/>
    <w:rsid w:val="00282BAE"/>
    <w:rsid w:val="002B1A5C"/>
    <w:rsid w:val="002F2807"/>
    <w:rsid w:val="003D42B7"/>
    <w:rsid w:val="00421DAC"/>
    <w:rsid w:val="004244E0"/>
    <w:rsid w:val="00487E8E"/>
    <w:rsid w:val="004A7442"/>
    <w:rsid w:val="00665485"/>
    <w:rsid w:val="006B2CD0"/>
    <w:rsid w:val="006B5B07"/>
    <w:rsid w:val="006C526C"/>
    <w:rsid w:val="006E0172"/>
    <w:rsid w:val="0075295E"/>
    <w:rsid w:val="00755AA2"/>
    <w:rsid w:val="00796E82"/>
    <w:rsid w:val="00803C0F"/>
    <w:rsid w:val="00844402"/>
    <w:rsid w:val="00847487"/>
    <w:rsid w:val="008E40E8"/>
    <w:rsid w:val="009520B7"/>
    <w:rsid w:val="009663C0"/>
    <w:rsid w:val="00986974"/>
    <w:rsid w:val="009E1D97"/>
    <w:rsid w:val="00A14FA4"/>
    <w:rsid w:val="00A31BDE"/>
    <w:rsid w:val="00A72C0C"/>
    <w:rsid w:val="00A75E8D"/>
    <w:rsid w:val="00A82AE1"/>
    <w:rsid w:val="00AC0BF8"/>
    <w:rsid w:val="00B25991"/>
    <w:rsid w:val="00B36FD3"/>
    <w:rsid w:val="00B454E8"/>
    <w:rsid w:val="00C02E74"/>
    <w:rsid w:val="00C268B4"/>
    <w:rsid w:val="00C40F46"/>
    <w:rsid w:val="00D1610C"/>
    <w:rsid w:val="00D50489"/>
    <w:rsid w:val="00D67328"/>
    <w:rsid w:val="00DD1A40"/>
    <w:rsid w:val="00F46ADD"/>
    <w:rsid w:val="00FD1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F550877"/>
  <w14:defaultImageDpi w14:val="300"/>
  <w15:docId w15:val="{D9DD25FA-C9AF-4877-B66B-6C162409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E82"/>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B36FD3"/>
  </w:style>
  <w:style w:type="character" w:customStyle="1" w:styleId="a4">
    <w:name w:val="挨拶文 (文字)"/>
    <w:basedOn w:val="a0"/>
    <w:link w:val="a3"/>
    <w:rsid w:val="00B36FD3"/>
    <w:rPr>
      <w:rFonts w:ascii="Century" w:eastAsia="ＭＳ 明朝" w:hAnsi="Century" w:cs="Times New Roman"/>
      <w:sz w:val="21"/>
    </w:rPr>
  </w:style>
  <w:style w:type="paragraph" w:styleId="a5">
    <w:name w:val="Note Heading"/>
    <w:basedOn w:val="a"/>
    <w:next w:val="a"/>
    <w:link w:val="a6"/>
    <w:uiPriority w:val="99"/>
    <w:unhideWhenUsed/>
    <w:rsid w:val="00B36FD3"/>
    <w:pPr>
      <w:jc w:val="center"/>
    </w:pPr>
    <w:rPr>
      <w:rFonts w:ascii="ＭＳ 明朝" w:hAnsi="ＭＳ 明朝"/>
    </w:rPr>
  </w:style>
  <w:style w:type="character" w:customStyle="1" w:styleId="a6">
    <w:name w:val="記 (文字)"/>
    <w:basedOn w:val="a0"/>
    <w:link w:val="a5"/>
    <w:uiPriority w:val="99"/>
    <w:rsid w:val="00B36FD3"/>
    <w:rPr>
      <w:rFonts w:ascii="ＭＳ 明朝" w:eastAsia="ＭＳ 明朝" w:hAnsi="ＭＳ 明朝" w:cs="Times New Roman"/>
      <w:sz w:val="21"/>
    </w:rPr>
  </w:style>
  <w:style w:type="paragraph" w:styleId="a7">
    <w:name w:val="Closing"/>
    <w:basedOn w:val="a"/>
    <w:link w:val="a8"/>
    <w:uiPriority w:val="99"/>
    <w:unhideWhenUsed/>
    <w:rsid w:val="00B36FD3"/>
    <w:pPr>
      <w:jc w:val="right"/>
    </w:pPr>
    <w:rPr>
      <w:rFonts w:ascii="ＭＳ 明朝" w:hAnsi="ＭＳ 明朝"/>
    </w:rPr>
  </w:style>
  <w:style w:type="character" w:customStyle="1" w:styleId="a8">
    <w:name w:val="結語 (文字)"/>
    <w:basedOn w:val="a0"/>
    <w:link w:val="a7"/>
    <w:uiPriority w:val="99"/>
    <w:rsid w:val="00B36FD3"/>
    <w:rPr>
      <w:rFonts w:ascii="ＭＳ 明朝" w:eastAsia="ＭＳ 明朝" w:hAnsi="ＭＳ 明朝" w:cs="Times New Roman"/>
      <w:sz w:val="21"/>
    </w:rPr>
  </w:style>
  <w:style w:type="paragraph" w:styleId="a9">
    <w:name w:val="Date"/>
    <w:basedOn w:val="a"/>
    <w:next w:val="a"/>
    <w:link w:val="aa"/>
    <w:uiPriority w:val="99"/>
    <w:unhideWhenUsed/>
    <w:rsid w:val="00B36FD3"/>
    <w:rPr>
      <w:rFonts w:asciiTheme="minorEastAsia" w:eastAsiaTheme="minorEastAsia" w:hAnsiTheme="minorEastAsia"/>
      <w:sz w:val="22"/>
      <w:szCs w:val="22"/>
    </w:rPr>
  </w:style>
  <w:style w:type="character" w:customStyle="1" w:styleId="aa">
    <w:name w:val="日付 (文字)"/>
    <w:basedOn w:val="a0"/>
    <w:link w:val="a9"/>
    <w:uiPriority w:val="99"/>
    <w:rsid w:val="00B36FD3"/>
    <w:rPr>
      <w:rFonts w:asciiTheme="minorEastAsia" w:hAnsiTheme="minorEastAsia" w:cs="Times New Roman"/>
      <w:sz w:val="22"/>
      <w:szCs w:val="22"/>
    </w:rPr>
  </w:style>
  <w:style w:type="paragraph" w:styleId="ab">
    <w:name w:val="List Paragraph"/>
    <w:basedOn w:val="a"/>
    <w:uiPriority w:val="34"/>
    <w:qFormat/>
    <w:rsid w:val="00844402"/>
    <w:pPr>
      <w:ind w:leftChars="400" w:left="960"/>
    </w:pPr>
  </w:style>
  <w:style w:type="paragraph" w:styleId="ac">
    <w:name w:val="header"/>
    <w:basedOn w:val="a"/>
    <w:link w:val="ad"/>
    <w:uiPriority w:val="99"/>
    <w:unhideWhenUsed/>
    <w:rsid w:val="008E40E8"/>
    <w:pPr>
      <w:tabs>
        <w:tab w:val="center" w:pos="4252"/>
        <w:tab w:val="right" w:pos="8504"/>
      </w:tabs>
      <w:snapToGrid w:val="0"/>
    </w:pPr>
  </w:style>
  <w:style w:type="character" w:customStyle="1" w:styleId="ad">
    <w:name w:val="ヘッダー (文字)"/>
    <w:basedOn w:val="a0"/>
    <w:link w:val="ac"/>
    <w:uiPriority w:val="99"/>
    <w:rsid w:val="008E40E8"/>
    <w:rPr>
      <w:rFonts w:ascii="Century" w:eastAsia="ＭＳ 明朝" w:hAnsi="Century" w:cs="Times New Roman"/>
      <w:sz w:val="21"/>
    </w:rPr>
  </w:style>
  <w:style w:type="paragraph" w:styleId="ae">
    <w:name w:val="footer"/>
    <w:basedOn w:val="a"/>
    <w:link w:val="af"/>
    <w:uiPriority w:val="99"/>
    <w:unhideWhenUsed/>
    <w:rsid w:val="008E40E8"/>
    <w:pPr>
      <w:tabs>
        <w:tab w:val="center" w:pos="4252"/>
        <w:tab w:val="right" w:pos="8504"/>
      </w:tabs>
      <w:snapToGrid w:val="0"/>
    </w:pPr>
  </w:style>
  <w:style w:type="character" w:customStyle="1" w:styleId="af">
    <w:name w:val="フッター (文字)"/>
    <w:basedOn w:val="a0"/>
    <w:link w:val="ae"/>
    <w:uiPriority w:val="99"/>
    <w:rsid w:val="008E40E8"/>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Haishima</dc:creator>
  <cp:keywords/>
  <dc:description/>
  <cp:lastModifiedBy>Nomura Yusuke</cp:lastModifiedBy>
  <cp:revision>3</cp:revision>
  <cp:lastPrinted>2015-08-18T13:01:00Z</cp:lastPrinted>
  <dcterms:created xsi:type="dcterms:W3CDTF">2021-02-04T06:41:00Z</dcterms:created>
  <dcterms:modified xsi:type="dcterms:W3CDTF">2021-02-05T00:57:00Z</dcterms:modified>
</cp:coreProperties>
</file>